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大标宋简体"/>
          <w:sz w:val="44"/>
          <w:szCs w:val="44"/>
        </w:rPr>
      </w:pPr>
      <w:r>
        <w:rPr>
          <w:rFonts w:ascii="Times New Roman" w:hAnsi="Times New Roman" w:eastAsia="方正大标宋简体"/>
          <w:sz w:val="44"/>
          <w:szCs w:val="44"/>
        </w:rPr>
        <w:t>关于开展“我为江苏</w:t>
      </w:r>
      <w:bookmarkStart w:id="0" w:name="_GoBack"/>
      <w:bookmarkEnd w:id="0"/>
      <w:r>
        <w:rPr>
          <w:rFonts w:ascii="Times New Roman" w:hAnsi="Times New Roman" w:eastAsia="方正大标宋简体"/>
          <w:sz w:val="44"/>
          <w:szCs w:val="44"/>
        </w:rPr>
        <w:t>‘十四五’发展献一策”</w:t>
      </w:r>
    </w:p>
    <w:p>
      <w:pPr>
        <w:spacing w:line="560" w:lineRule="exact"/>
        <w:jc w:val="center"/>
        <w:rPr>
          <w:rFonts w:ascii="Times New Roman" w:hAnsi="Times New Roman" w:eastAsia="方正大标宋简体"/>
          <w:sz w:val="44"/>
          <w:szCs w:val="44"/>
        </w:rPr>
      </w:pPr>
      <w:r>
        <w:rPr>
          <w:rFonts w:ascii="Times New Roman" w:hAnsi="Times New Roman" w:eastAsia="方正大标宋简体"/>
          <w:sz w:val="44"/>
          <w:szCs w:val="44"/>
        </w:rPr>
        <w:t>专题人民建议征集活动的通告</w:t>
      </w: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2021年是中国共产党成立100周年，是“十四五”开局之年，做好今年各项工作意义重大。为深入贯彻中央和省委省政府决策部署，进一步推进我省治理体系和治理能力现代化，围绕我省“十四五”发展规划和全省今年重点工作任务，广泛征集人民群众真知灼见，充分汲取民意民智，江苏省政府信访局</w:t>
      </w:r>
      <w:r>
        <w:rPr>
          <w:rFonts w:hint="eastAsia" w:ascii="Times New Roman" w:hAnsi="Times New Roman" w:eastAsia="方正仿宋_GBK"/>
          <w:sz w:val="32"/>
          <w:szCs w:val="32"/>
        </w:rPr>
        <w:t>人民建议征集办公室与中国江苏网</w:t>
      </w:r>
      <w:r>
        <w:rPr>
          <w:rFonts w:ascii="Times New Roman" w:hAnsi="Times New Roman" w:eastAsia="方正仿宋_GBK"/>
          <w:sz w:val="32"/>
          <w:szCs w:val="32"/>
        </w:rPr>
        <w:t>面向社会各界</w:t>
      </w:r>
      <w:r>
        <w:rPr>
          <w:rFonts w:hint="eastAsia" w:ascii="Times New Roman" w:hAnsi="Times New Roman" w:eastAsia="方正仿宋_GBK"/>
          <w:sz w:val="32"/>
          <w:szCs w:val="32"/>
        </w:rPr>
        <w:t>联合</w:t>
      </w:r>
      <w:r>
        <w:rPr>
          <w:rFonts w:ascii="Times New Roman" w:hAnsi="Times New Roman" w:eastAsia="方正仿宋_GBK"/>
          <w:sz w:val="32"/>
          <w:szCs w:val="32"/>
        </w:rPr>
        <w:t>开展人民建议征集活动，欢迎省内外有识之士积极建言献策，提出宝贵意见。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 xml:space="preserve">    </w:t>
      </w:r>
      <w:r>
        <w:rPr>
          <w:rFonts w:ascii="Times New Roman" w:hAnsi="黑体" w:eastAsia="黑体"/>
          <w:sz w:val="32"/>
          <w:szCs w:val="32"/>
        </w:rPr>
        <w:t>一、征集主题：</w:t>
      </w:r>
      <w:r>
        <w:rPr>
          <w:rFonts w:ascii="Times New Roman" w:hAnsi="Times New Roman" w:eastAsia="方正仿宋_GBK"/>
          <w:sz w:val="32"/>
          <w:szCs w:val="32"/>
        </w:rPr>
        <w:t>我为江苏“十四五”发展献一策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 xml:space="preserve">    </w:t>
      </w:r>
      <w:r>
        <w:rPr>
          <w:rFonts w:ascii="Times New Roman" w:hAnsi="黑体" w:eastAsia="黑体"/>
          <w:sz w:val="32"/>
          <w:szCs w:val="32"/>
        </w:rPr>
        <w:t>二、征集参考议题：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以习近平新时代中国特色社会主义思想为指导，全面贯彻落实党中央决策部署，紧扣“强富美高”总目标，坚持稳中求进工作总基调，立足新发展阶段，贯彻新发展理念，构建新发展格局，以推动高质量发展为主题，以改革创新为根本动力，以满足人民日益增长的美好生活需要为根本目的，坚持扩大内需战略，强化科技战略支撑，扩大高水平对外开放，更好统筹发展和安全，巩固拓展疫情防控和经济社会发展成果，扎实做好“六稳”工作，全面落实“六保”任务，深化全面从严治党，确保经济持续健康发展、社会安定和谐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1</w:t>
      </w:r>
      <w:r>
        <w:rPr>
          <w:rFonts w:ascii="Times New Roman" w:hAnsi="方正楷体_GBK" w:eastAsia="方正楷体_GBK"/>
          <w:sz w:val="32"/>
          <w:szCs w:val="32"/>
        </w:rPr>
        <w:t>﹒提升经济发展质量和效益方面：</w:t>
      </w:r>
      <w:r>
        <w:rPr>
          <w:rFonts w:ascii="Times New Roman" w:hAnsi="Times New Roman" w:eastAsia="方正仿宋_GBK"/>
          <w:sz w:val="32"/>
          <w:szCs w:val="32"/>
        </w:rPr>
        <w:t>科学精准实施各项调控政策，巩固拓展疫情防控和经济社会发展成果；组织实施重大科技创新项目，打好核心技术攻坚战；建立优势产业链工作机制，组织实施“产业强链”三年行动计划扩大政府公共支出，合理引导消费和投资；建设现代流通体系推进交通运输现代化示范区建设；深化南京都市圈建设，支持南京创建国家中心城市；实施交通强国江苏方案；巩固拓展脱贫致富奔小康成果，全面推进乡村振兴等。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2</w:t>
      </w:r>
      <w:r>
        <w:rPr>
          <w:rFonts w:ascii="Times New Roman" w:hAnsi="方正楷体_GBK" w:eastAsia="方正楷体_GBK"/>
          <w:sz w:val="32"/>
          <w:szCs w:val="32"/>
        </w:rPr>
        <w:t>﹒加快推进美丽江苏建设方面：</w:t>
      </w:r>
      <w:r>
        <w:rPr>
          <w:rFonts w:ascii="Times New Roman" w:hAnsi="Times New Roman" w:eastAsia="方正仿宋_GBK"/>
          <w:sz w:val="32"/>
          <w:szCs w:val="32"/>
        </w:rPr>
        <w:t>持续打好污染防治攻坚战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推进能源结构调整和交通、建筑等重点领域节能，实施节水行动方案，加强土地资源环境管理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  <w:r>
        <w:rPr>
          <w:rFonts w:ascii="Times New Roman" w:hAnsi="Times New Roman" w:eastAsia="方正仿宋_GBK"/>
          <w:sz w:val="32"/>
          <w:szCs w:val="32"/>
        </w:rPr>
        <w:t>持续推进生活垃圾分类和减量，深入开展物业管理突出问题专项治理，切实改善居民生活环境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  <w:r>
        <w:rPr>
          <w:rFonts w:ascii="Times New Roman" w:hAnsi="Times New Roman" w:eastAsia="方正仿宋_GBK"/>
          <w:sz w:val="32"/>
          <w:szCs w:val="32"/>
        </w:rPr>
        <w:t>系统推进长江生态环境保护修复，加强城乡环境基础设施建设，统筹推进美丽宜居城市与美丽田园乡村建设等。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 xml:space="preserve">    3</w:t>
      </w:r>
      <w:r>
        <w:rPr>
          <w:rFonts w:ascii="Times New Roman" w:hAnsi="方正楷体_GBK" w:eastAsia="方正楷体_GBK"/>
          <w:sz w:val="32"/>
          <w:szCs w:val="32"/>
        </w:rPr>
        <w:t>﹒深入实施创新驱动发展战略方面：</w:t>
      </w:r>
      <w:r>
        <w:rPr>
          <w:rFonts w:ascii="Times New Roman" w:hAnsi="Times New Roman" w:eastAsia="方正仿宋_GBK"/>
          <w:sz w:val="32"/>
          <w:szCs w:val="32"/>
        </w:rPr>
        <w:t xml:space="preserve">加快关键核心技术攻关突破，充分发挥企业技术创新的主体作用，切实加强科技成果的转化应用，着力构建一流的创新生态等。  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 xml:space="preserve">    4</w:t>
      </w:r>
      <w:r>
        <w:rPr>
          <w:rFonts w:ascii="Times New Roman" w:hAnsi="方正楷体_GBK" w:eastAsia="方正楷体_GBK"/>
          <w:sz w:val="32"/>
          <w:szCs w:val="32"/>
        </w:rPr>
        <w:t>﹒更高起点推进改革开放方面：</w:t>
      </w:r>
      <w:r>
        <w:rPr>
          <w:rFonts w:ascii="Times New Roman" w:hAnsi="Times New Roman" w:eastAsia="方正仿宋_GBK"/>
          <w:sz w:val="32"/>
          <w:szCs w:val="32"/>
        </w:rPr>
        <w:t>加强改革的统筹协调和系统集成，组织实施重大改革试点；鼓励各地因地制宜探索各具特色的现代化路径；推进财税金融体制改革，稳步推进事业单位改革；推进农村集体产权制度改革和产业工人队伍建设改革；加快构建和完善要素市场配置体制改革，实施高标准市场体系建设行动；持续推进“一带一路”交汇点建设“五大计划”专项行动；贯彻落实长三角一体化发展规划纲要我省实施方案等。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5</w:t>
      </w:r>
      <w:r>
        <w:rPr>
          <w:rFonts w:ascii="Times New Roman" w:hAnsi="方正楷体_GBK" w:eastAsia="方正楷体_GBK"/>
          <w:sz w:val="32"/>
          <w:szCs w:val="32"/>
        </w:rPr>
        <w:t>﹒适应新形势新要求保障和改善民生方面：</w:t>
      </w:r>
      <w:r>
        <w:rPr>
          <w:rFonts w:ascii="Times New Roman" w:hAnsi="Times New Roman" w:eastAsia="方正仿宋_GBK"/>
          <w:sz w:val="32"/>
          <w:szCs w:val="32"/>
        </w:rPr>
        <w:t>强化就业优先政策，突出抓好重点群体就业加大企业稳岗支持力度；深化教育改革，积极稳妥实施新高考方案，加快建设高质量教育体系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 xml:space="preserve">不断提升教育发展质量，完善科学实践和社会实践教育，推进学校体育改革，推动义务教育优质均衡发展，深化区域集团化办学、学区制改革等。 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6﹒</w:t>
      </w:r>
      <w:r>
        <w:rPr>
          <w:rFonts w:hint="eastAsia" w:ascii="方正楷体_GBK" w:hAnsi="Times New Roman" w:eastAsia="方正楷体_GBK"/>
          <w:sz w:val="32"/>
          <w:szCs w:val="32"/>
        </w:rPr>
        <w:t>抓好常态化疫情防控方面：</w:t>
      </w:r>
      <w:r>
        <w:rPr>
          <w:rFonts w:ascii="Times New Roman" w:hAnsi="Times New Roman" w:eastAsia="方正仿宋_GBK"/>
          <w:sz w:val="32"/>
          <w:szCs w:val="32"/>
        </w:rPr>
        <w:t>健全突发事件指挥机构运行管理机制，提高突发事件应急处置能力，强化食品药品全过程监管，实施地方金融监管条例，防范化解金融和债务风险，提高治安科学化水平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  <w:r>
        <w:rPr>
          <w:rFonts w:ascii="Times New Roman" w:hAnsi="Times New Roman" w:eastAsia="方正仿宋_GBK"/>
          <w:sz w:val="32"/>
          <w:szCs w:val="32"/>
        </w:rPr>
        <w:t>着力构建公共卫生应急管理体系和医疗卫生服务体系，优化分级诊疗服务，提升社区卫生服务中心和家庭医生服务水平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  <w:r>
        <w:rPr>
          <w:rFonts w:ascii="Times New Roman" w:hAnsi="Times New Roman" w:eastAsia="方正仿宋_GBK"/>
          <w:sz w:val="32"/>
          <w:szCs w:val="32"/>
        </w:rPr>
        <w:t>完善常态化防控机制，强化疫情监测预警，持续做好社区、公共场所、人员密集和空间密闭场所等常态化防控，有序实施新冠疫苗接种方案</w:t>
      </w:r>
      <w:r>
        <w:rPr>
          <w:rFonts w:hint="eastAsia" w:ascii="Times New Roman" w:hAnsi="Times New Roman" w:eastAsia="方正仿宋_GBK"/>
          <w:sz w:val="32"/>
          <w:szCs w:val="32"/>
        </w:rPr>
        <w:t>等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此外，还可以就江苏省经济建设、政治建设、文化建设、社会建设和生态文明建设等其他方面提出意见建议。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 xml:space="preserve">    </w:t>
      </w:r>
      <w:r>
        <w:rPr>
          <w:rFonts w:ascii="Times New Roman" w:hAnsi="黑体" w:eastAsia="黑体"/>
          <w:sz w:val="32"/>
          <w:szCs w:val="32"/>
        </w:rPr>
        <w:t>三、征集方式：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1﹒江苏省政府信访局门户网站“人民建议”专栏 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2﹒</w:t>
      </w:r>
      <w:r>
        <w:rPr>
          <w:rFonts w:hint="eastAsia" w:ascii="Times New Roman" w:hAnsi="Times New Roman" w:eastAsia="方正仿宋_GBK"/>
          <w:sz w:val="32"/>
          <w:szCs w:val="32"/>
        </w:rPr>
        <w:t>中国江苏网和“新江苏”APP客户端“建设新江苏、我有金点子”专栏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3</w:t>
      </w:r>
      <w:r>
        <w:rPr>
          <w:rFonts w:ascii="Times New Roman" w:hAnsi="Times New Roman" w:eastAsia="方正仿宋_GBK"/>
          <w:sz w:val="32"/>
          <w:szCs w:val="32"/>
        </w:rPr>
        <w:t xml:space="preserve">﹒信函地址：江苏省政府信访局人民建议征集办公室（南京市漓江路29号，邮编210036） 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 xml:space="preserve">    </w:t>
      </w:r>
      <w:r>
        <w:rPr>
          <w:rFonts w:ascii="Times New Roman" w:hAnsi="黑体" w:eastAsia="黑体"/>
          <w:sz w:val="32"/>
          <w:szCs w:val="32"/>
        </w:rPr>
        <w:t>四、征集时间：</w:t>
      </w:r>
      <w:r>
        <w:rPr>
          <w:rFonts w:ascii="Times New Roman" w:hAnsi="Times New Roman" w:eastAsia="方正仿宋_GBK"/>
          <w:sz w:val="32"/>
          <w:szCs w:val="32"/>
        </w:rPr>
        <w:t>自公布之日起至2021年</w:t>
      </w:r>
      <w:r>
        <w:rPr>
          <w:rFonts w:hint="eastAsia" w:ascii="Times New Roman" w:hAnsi="Times New Roman" w:eastAsia="方正仿宋_GBK"/>
          <w:sz w:val="32"/>
          <w:szCs w:val="32"/>
        </w:rPr>
        <w:t>12</w:t>
      </w:r>
      <w:r>
        <w:rPr>
          <w:rFonts w:ascii="Times New Roman" w:hAnsi="Times New Roman" w:eastAsia="方正仿宋_GBK"/>
          <w:sz w:val="32"/>
          <w:szCs w:val="32"/>
        </w:rPr>
        <w:t>月30日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 xml:space="preserve">    </w:t>
      </w:r>
      <w:r>
        <w:rPr>
          <w:rFonts w:ascii="Times New Roman" w:hAnsi="黑体" w:eastAsia="黑体"/>
          <w:sz w:val="32"/>
          <w:szCs w:val="32"/>
        </w:rPr>
        <w:t>五、评选奖励：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征集活动结束后，省政府信访局</w:t>
      </w:r>
      <w:r>
        <w:rPr>
          <w:rFonts w:hint="eastAsia" w:ascii="Times New Roman" w:hAnsi="Times New Roman" w:eastAsia="方正仿宋_GBK"/>
          <w:sz w:val="32"/>
          <w:szCs w:val="32"/>
        </w:rPr>
        <w:t>人民建议征集办公室与中国江苏网</w:t>
      </w:r>
      <w:r>
        <w:rPr>
          <w:rFonts w:ascii="Times New Roman" w:hAnsi="Times New Roman" w:eastAsia="方正仿宋_GBK"/>
          <w:sz w:val="32"/>
          <w:szCs w:val="32"/>
        </w:rPr>
        <w:t>将</w:t>
      </w:r>
      <w:r>
        <w:rPr>
          <w:rFonts w:hint="eastAsia" w:ascii="Times New Roman" w:hAnsi="Times New Roman" w:eastAsia="方正仿宋_GBK"/>
          <w:sz w:val="32"/>
          <w:szCs w:val="32"/>
        </w:rPr>
        <w:t>联合</w:t>
      </w:r>
      <w:r>
        <w:rPr>
          <w:rFonts w:ascii="Times New Roman" w:hAnsi="Times New Roman" w:eastAsia="方正仿宋_GBK"/>
          <w:sz w:val="32"/>
          <w:szCs w:val="32"/>
        </w:rPr>
        <w:t>组织评委会集中评选，评选出优秀人民建议，并给予奖励。对有一定价值的意见建议及时呈报省领导阅批。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pacing w:val="-4"/>
          <w:sz w:val="32"/>
          <w:szCs w:val="32"/>
        </w:rPr>
      </w:pPr>
      <w:r>
        <w:rPr>
          <w:rFonts w:ascii="Times New Roman" w:hAnsi="Times New Roman" w:eastAsia="方正仿宋_GBK"/>
          <w:spacing w:val="-4"/>
          <w:sz w:val="32"/>
          <w:szCs w:val="32"/>
        </w:rPr>
        <w:t xml:space="preserve">                 江苏省政府信访局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人民建议征集办公室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中国江苏网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</w:t>
      </w:r>
      <w:r>
        <w:rPr>
          <w:rFonts w:ascii="Times New Roman" w:hAnsi="Times New Roman" w:eastAsia="方正仿宋_GBK"/>
          <w:sz w:val="32"/>
          <w:szCs w:val="32"/>
        </w:rPr>
        <w:t>2021年5月</w:t>
      </w:r>
      <w:r>
        <w:rPr>
          <w:rFonts w:hint="eastAsia" w:ascii="Times New Roman" w:hAnsi="Times New Roman" w:eastAsia="方正仿宋_GBK"/>
          <w:sz w:val="32"/>
          <w:szCs w:val="32"/>
        </w:rPr>
        <w:t>18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spacing w:line="44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6153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41A"/>
    <w:rsid w:val="0003602A"/>
    <w:rsid w:val="00037977"/>
    <w:rsid w:val="00037FD5"/>
    <w:rsid w:val="0005101D"/>
    <w:rsid w:val="00057A4F"/>
    <w:rsid w:val="000E75E3"/>
    <w:rsid w:val="000F566E"/>
    <w:rsid w:val="00116DAE"/>
    <w:rsid w:val="00130A5E"/>
    <w:rsid w:val="001644CC"/>
    <w:rsid w:val="001645C6"/>
    <w:rsid w:val="001654F8"/>
    <w:rsid w:val="00171F35"/>
    <w:rsid w:val="001B1C7C"/>
    <w:rsid w:val="001D500A"/>
    <w:rsid w:val="001F0AE2"/>
    <w:rsid w:val="001F0B75"/>
    <w:rsid w:val="002069B8"/>
    <w:rsid w:val="0020709D"/>
    <w:rsid w:val="002114D0"/>
    <w:rsid w:val="0021641A"/>
    <w:rsid w:val="0022762C"/>
    <w:rsid w:val="00242171"/>
    <w:rsid w:val="0024423A"/>
    <w:rsid w:val="002478BD"/>
    <w:rsid w:val="00257714"/>
    <w:rsid w:val="0029091F"/>
    <w:rsid w:val="002A0E70"/>
    <w:rsid w:val="002A564D"/>
    <w:rsid w:val="002A5C72"/>
    <w:rsid w:val="002B57E2"/>
    <w:rsid w:val="002D1A3A"/>
    <w:rsid w:val="002F3EDB"/>
    <w:rsid w:val="002F6E1D"/>
    <w:rsid w:val="00310654"/>
    <w:rsid w:val="00312123"/>
    <w:rsid w:val="003205C3"/>
    <w:rsid w:val="00331D81"/>
    <w:rsid w:val="00353F1D"/>
    <w:rsid w:val="0036220F"/>
    <w:rsid w:val="00372044"/>
    <w:rsid w:val="003847D8"/>
    <w:rsid w:val="003870D6"/>
    <w:rsid w:val="003A04B9"/>
    <w:rsid w:val="003B6ABB"/>
    <w:rsid w:val="003E1460"/>
    <w:rsid w:val="003E5E67"/>
    <w:rsid w:val="004445BD"/>
    <w:rsid w:val="004626CE"/>
    <w:rsid w:val="0047433A"/>
    <w:rsid w:val="00492682"/>
    <w:rsid w:val="004D61E6"/>
    <w:rsid w:val="004E0471"/>
    <w:rsid w:val="004E3D32"/>
    <w:rsid w:val="005333E7"/>
    <w:rsid w:val="00543E2B"/>
    <w:rsid w:val="00544259"/>
    <w:rsid w:val="00565D1E"/>
    <w:rsid w:val="00582A58"/>
    <w:rsid w:val="005966B5"/>
    <w:rsid w:val="005E73D7"/>
    <w:rsid w:val="00600200"/>
    <w:rsid w:val="00641731"/>
    <w:rsid w:val="006424DB"/>
    <w:rsid w:val="00660A31"/>
    <w:rsid w:val="00691EF9"/>
    <w:rsid w:val="006D184F"/>
    <w:rsid w:val="006E567F"/>
    <w:rsid w:val="006F62E9"/>
    <w:rsid w:val="006F6B8B"/>
    <w:rsid w:val="00701253"/>
    <w:rsid w:val="0072543F"/>
    <w:rsid w:val="007268AC"/>
    <w:rsid w:val="007350E6"/>
    <w:rsid w:val="00753AE8"/>
    <w:rsid w:val="007B090B"/>
    <w:rsid w:val="0080669E"/>
    <w:rsid w:val="00842930"/>
    <w:rsid w:val="008478F8"/>
    <w:rsid w:val="00853EAC"/>
    <w:rsid w:val="00860CCC"/>
    <w:rsid w:val="008743D8"/>
    <w:rsid w:val="00880B64"/>
    <w:rsid w:val="008B5D54"/>
    <w:rsid w:val="008B69BB"/>
    <w:rsid w:val="008D611F"/>
    <w:rsid w:val="008F6B4B"/>
    <w:rsid w:val="009104CD"/>
    <w:rsid w:val="00911897"/>
    <w:rsid w:val="009139F6"/>
    <w:rsid w:val="00931A84"/>
    <w:rsid w:val="00933380"/>
    <w:rsid w:val="0096075A"/>
    <w:rsid w:val="00962C8E"/>
    <w:rsid w:val="00984490"/>
    <w:rsid w:val="009B3F24"/>
    <w:rsid w:val="009B46C8"/>
    <w:rsid w:val="009D04EE"/>
    <w:rsid w:val="009E6736"/>
    <w:rsid w:val="009F0A3C"/>
    <w:rsid w:val="009F4E3D"/>
    <w:rsid w:val="00A0578A"/>
    <w:rsid w:val="00A24DC9"/>
    <w:rsid w:val="00A34E0B"/>
    <w:rsid w:val="00A9211F"/>
    <w:rsid w:val="00AC7881"/>
    <w:rsid w:val="00B209CA"/>
    <w:rsid w:val="00B34B8C"/>
    <w:rsid w:val="00B423B8"/>
    <w:rsid w:val="00B46781"/>
    <w:rsid w:val="00B746D3"/>
    <w:rsid w:val="00B96375"/>
    <w:rsid w:val="00BB387A"/>
    <w:rsid w:val="00BC30A4"/>
    <w:rsid w:val="00C018CD"/>
    <w:rsid w:val="00C2232C"/>
    <w:rsid w:val="00C301D8"/>
    <w:rsid w:val="00C41854"/>
    <w:rsid w:val="00C474BF"/>
    <w:rsid w:val="00CA2BD0"/>
    <w:rsid w:val="00CC735B"/>
    <w:rsid w:val="00CF763F"/>
    <w:rsid w:val="00D121FB"/>
    <w:rsid w:val="00D3144D"/>
    <w:rsid w:val="00D3294A"/>
    <w:rsid w:val="00D34BAA"/>
    <w:rsid w:val="00D547B0"/>
    <w:rsid w:val="00DD08EA"/>
    <w:rsid w:val="00DD5444"/>
    <w:rsid w:val="00DE5125"/>
    <w:rsid w:val="00E02ECD"/>
    <w:rsid w:val="00E24405"/>
    <w:rsid w:val="00E6221E"/>
    <w:rsid w:val="00E65417"/>
    <w:rsid w:val="00E82461"/>
    <w:rsid w:val="00E926B4"/>
    <w:rsid w:val="00E93882"/>
    <w:rsid w:val="00E951E9"/>
    <w:rsid w:val="00EA65F1"/>
    <w:rsid w:val="00ED0C3C"/>
    <w:rsid w:val="00EE4525"/>
    <w:rsid w:val="00F07CF1"/>
    <w:rsid w:val="00F15DF5"/>
    <w:rsid w:val="00F36505"/>
    <w:rsid w:val="00F6200C"/>
    <w:rsid w:val="00F77DFC"/>
    <w:rsid w:val="00F83DCD"/>
    <w:rsid w:val="00FA62FA"/>
    <w:rsid w:val="00FB5DD9"/>
    <w:rsid w:val="00FD55E0"/>
    <w:rsid w:val="00FE4B61"/>
    <w:rsid w:val="02AA3D56"/>
    <w:rsid w:val="03440D43"/>
    <w:rsid w:val="05AE4628"/>
    <w:rsid w:val="06001760"/>
    <w:rsid w:val="130B62C6"/>
    <w:rsid w:val="1813300D"/>
    <w:rsid w:val="19E64063"/>
    <w:rsid w:val="1DA77467"/>
    <w:rsid w:val="21057F93"/>
    <w:rsid w:val="24495825"/>
    <w:rsid w:val="28070AA5"/>
    <w:rsid w:val="308F7914"/>
    <w:rsid w:val="37A96549"/>
    <w:rsid w:val="3AAC2894"/>
    <w:rsid w:val="4CF7711F"/>
    <w:rsid w:val="540561D4"/>
    <w:rsid w:val="5E6727AB"/>
    <w:rsid w:val="5ECD1304"/>
    <w:rsid w:val="633D5312"/>
    <w:rsid w:val="667F213E"/>
    <w:rsid w:val="693C63E7"/>
    <w:rsid w:val="6C1E0E97"/>
    <w:rsid w:val="71181FFC"/>
    <w:rsid w:val="7437789E"/>
    <w:rsid w:val="756165D2"/>
    <w:rsid w:val="7F9039EB"/>
    <w:rsid w:val="7FAF0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58A43-5170-4C65-AEC0-7E76B678F4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285</Words>
  <Characters>1630</Characters>
  <Lines>13</Lines>
  <Paragraphs>3</Paragraphs>
  <TotalTime>69</TotalTime>
  <ScaleCrop>false</ScaleCrop>
  <LinksUpToDate>false</LinksUpToDate>
  <CharactersWithSpaces>1912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2019-02-21T06:36:00Z</dcterms:created>
  <dc:creator>Windows 用户</dc:creator>
  <cp:lastModifiedBy>Administrator</cp:lastModifiedBy>
  <cp:lastPrinted>2021-05-19T09:14:00Z</cp:lastPrinted>
  <dcterms:modified xsi:type="dcterms:W3CDTF">2021-08-24T08:35:18Z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F8F831F6B72D4131A05BB44EF6F151C5</vt:lpwstr>
  </property>
</Properties>
</file>